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E5BFE" w14:textId="0A975D09" w:rsidR="004E1CF2" w:rsidRDefault="004E1CF2" w:rsidP="00E97376">
      <w:pPr>
        <w:ind w:firstLine="0"/>
        <w:jc w:val="center"/>
      </w:pPr>
      <w:r>
        <w:t>Int. No.</w:t>
      </w:r>
      <w:r w:rsidR="00487C67">
        <w:t xml:space="preserve"> </w:t>
      </w:r>
      <w:r w:rsidR="007B0F7B">
        <w:t>969</w:t>
      </w:r>
    </w:p>
    <w:p w14:paraId="073C1D75" w14:textId="77777777" w:rsidR="00E97376" w:rsidRDefault="00E97376" w:rsidP="00E97376">
      <w:pPr>
        <w:ind w:firstLine="0"/>
        <w:jc w:val="center"/>
      </w:pPr>
    </w:p>
    <w:p w14:paraId="0BEEF49C" w14:textId="77777777" w:rsidR="00E90F8F" w:rsidRDefault="00E90F8F" w:rsidP="00E90F8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Farías and Louis</w:t>
      </w:r>
    </w:p>
    <w:p w14:paraId="225D6057" w14:textId="77777777" w:rsidR="004E1CF2" w:rsidRDefault="004E1CF2" w:rsidP="007101A2">
      <w:pPr>
        <w:pStyle w:val="BodyText"/>
        <w:spacing w:line="240" w:lineRule="auto"/>
        <w:ind w:firstLine="0"/>
      </w:pPr>
    </w:p>
    <w:p w14:paraId="5082EF20" w14:textId="1E12C5D5" w:rsidR="00487C67" w:rsidRPr="00487C67" w:rsidRDefault="00487C67" w:rsidP="007101A2">
      <w:pPr>
        <w:pStyle w:val="BodyText"/>
        <w:spacing w:line="240" w:lineRule="auto"/>
        <w:ind w:firstLine="0"/>
        <w:rPr>
          <w:vanish/>
        </w:rPr>
      </w:pPr>
      <w:r w:rsidRPr="00487C67">
        <w:rPr>
          <w:vanish/>
        </w:rPr>
        <w:t>..Title</w:t>
      </w:r>
    </w:p>
    <w:p w14:paraId="7345A279" w14:textId="631C986F" w:rsidR="004E1CF2" w:rsidRDefault="00487C6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769CE">
        <w:t>administrative code of the city of New York</w:t>
      </w:r>
      <w:r w:rsidR="004E1CF2">
        <w:t>, in relation to</w:t>
      </w:r>
      <w:r w:rsidR="00873B26">
        <w:t xml:space="preserve"> </w:t>
      </w:r>
      <w:r w:rsidR="00BE00E7">
        <w:t xml:space="preserve">a public education campaign </w:t>
      </w:r>
      <w:r w:rsidR="00B2555B">
        <w:t xml:space="preserve">on appointing </w:t>
      </w:r>
      <w:r w:rsidR="008D6113">
        <w:t xml:space="preserve">a </w:t>
      </w:r>
      <w:r w:rsidR="00B2555B">
        <w:t xml:space="preserve">health care agent and </w:t>
      </w:r>
      <w:r w:rsidR="00D571B1">
        <w:t xml:space="preserve">personal representative </w:t>
      </w:r>
      <w:r w:rsidR="00B2555B">
        <w:t xml:space="preserve">of </w:t>
      </w:r>
      <w:r w:rsidR="008D6113">
        <w:t xml:space="preserve">an </w:t>
      </w:r>
      <w:r w:rsidR="00B2555B">
        <w:t xml:space="preserve">estate </w:t>
      </w:r>
      <w:r w:rsidR="005A60CA">
        <w:t xml:space="preserve">before high-risk medical procedures </w:t>
      </w:r>
    </w:p>
    <w:p w14:paraId="104370DC" w14:textId="1D7A273E" w:rsidR="00487C67" w:rsidRPr="00487C67" w:rsidRDefault="00487C67" w:rsidP="007101A2">
      <w:pPr>
        <w:pStyle w:val="BodyText"/>
        <w:spacing w:line="240" w:lineRule="auto"/>
        <w:ind w:firstLine="0"/>
        <w:rPr>
          <w:vanish/>
        </w:rPr>
      </w:pPr>
      <w:r w:rsidRPr="00487C67">
        <w:rPr>
          <w:vanish/>
        </w:rPr>
        <w:t>..Body</w:t>
      </w:r>
    </w:p>
    <w:p w14:paraId="5176F6F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BEE2BA3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B0D0359" w14:textId="77777777" w:rsidR="004E1CF2" w:rsidRDefault="004E1CF2" w:rsidP="006662DF">
      <w:pPr>
        <w:jc w:val="both"/>
      </w:pPr>
    </w:p>
    <w:p w14:paraId="1D466632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CB3F1E" w14:textId="5DF57D1C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3C41A7">
        <w:t>Chapter 1 of title 17 of the administrative code of the city of New York is amended by adding a new section 17-199.</w:t>
      </w:r>
      <w:r w:rsidR="00B53648">
        <w:t>3</w:t>
      </w:r>
      <w:r w:rsidR="006131AE">
        <w:t>4</w:t>
      </w:r>
      <w:r w:rsidR="00B53648">
        <w:t xml:space="preserve"> to read as follows:</w:t>
      </w:r>
    </w:p>
    <w:p w14:paraId="5D578879" w14:textId="4B6EAC08" w:rsidR="008D25E3" w:rsidRPr="00490A21" w:rsidRDefault="008D25E3" w:rsidP="00595589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§</w:t>
      </w:r>
      <w:r w:rsidR="005F172C" w:rsidRPr="00490A21">
        <w:rPr>
          <w:u w:val="single"/>
        </w:rPr>
        <w:t xml:space="preserve"> 17</w:t>
      </w:r>
      <w:r w:rsidR="006D6A12" w:rsidRPr="00490A21">
        <w:rPr>
          <w:u w:val="single"/>
        </w:rPr>
        <w:t>-199.3</w:t>
      </w:r>
      <w:r w:rsidR="006131AE">
        <w:rPr>
          <w:u w:val="single"/>
        </w:rPr>
        <w:t>4</w:t>
      </w:r>
      <w:r w:rsidR="006D6A12" w:rsidRPr="00490A21">
        <w:rPr>
          <w:u w:val="single"/>
        </w:rPr>
        <w:t xml:space="preserve"> Patient education on</w:t>
      </w:r>
      <w:r w:rsidR="000D59DC" w:rsidRPr="00490A21">
        <w:rPr>
          <w:u w:val="single"/>
        </w:rPr>
        <w:t xml:space="preserve"> appointing</w:t>
      </w:r>
      <w:r w:rsidR="006D6A12" w:rsidRPr="00490A21">
        <w:rPr>
          <w:u w:val="single"/>
        </w:rPr>
        <w:t xml:space="preserve"> health</w:t>
      </w:r>
      <w:r w:rsidR="00C136D4" w:rsidRPr="00490A21">
        <w:rPr>
          <w:u w:val="single"/>
        </w:rPr>
        <w:t xml:space="preserve"> </w:t>
      </w:r>
      <w:r w:rsidR="006D6A12" w:rsidRPr="00490A21">
        <w:rPr>
          <w:u w:val="single"/>
        </w:rPr>
        <w:t xml:space="preserve">care </w:t>
      </w:r>
      <w:r w:rsidR="000D59DC" w:rsidRPr="00490A21">
        <w:rPr>
          <w:u w:val="single"/>
        </w:rPr>
        <w:t>agent</w:t>
      </w:r>
      <w:r w:rsidR="006D6A12" w:rsidRPr="00490A21">
        <w:rPr>
          <w:u w:val="single"/>
        </w:rPr>
        <w:t xml:space="preserve"> and </w:t>
      </w:r>
      <w:r w:rsidR="00655CFF" w:rsidRPr="00490A21">
        <w:rPr>
          <w:u w:val="single"/>
        </w:rPr>
        <w:t xml:space="preserve">personal </w:t>
      </w:r>
      <w:r w:rsidR="00E37FF5" w:rsidRPr="00490A21">
        <w:rPr>
          <w:u w:val="single"/>
        </w:rPr>
        <w:t>representative</w:t>
      </w:r>
      <w:r w:rsidR="006D6A12" w:rsidRPr="00490A21">
        <w:rPr>
          <w:u w:val="single"/>
        </w:rPr>
        <w:t>. a. Definitions. For purposes of this section, the following terms have the following meanings:</w:t>
      </w:r>
    </w:p>
    <w:p w14:paraId="5AD63B84" w14:textId="7E442AA3" w:rsidR="00EB141C" w:rsidRPr="00490A21" w:rsidRDefault="006D6A12" w:rsidP="00670895">
      <w:pPr>
        <w:tabs>
          <w:tab w:val="center" w:pos="5040"/>
        </w:tabs>
        <w:spacing w:line="480" w:lineRule="auto"/>
        <w:jc w:val="both"/>
        <w:rPr>
          <w:u w:val="single"/>
        </w:rPr>
      </w:pPr>
      <w:r w:rsidRPr="00490A21">
        <w:rPr>
          <w:u w:val="single"/>
        </w:rPr>
        <w:t>Health</w:t>
      </w:r>
      <w:r w:rsidR="004B0BC8" w:rsidRPr="00490A21">
        <w:rPr>
          <w:u w:val="single"/>
        </w:rPr>
        <w:t xml:space="preserve"> </w:t>
      </w:r>
      <w:r w:rsidRPr="00490A21">
        <w:rPr>
          <w:u w:val="single"/>
        </w:rPr>
        <w:t xml:space="preserve">care </w:t>
      </w:r>
      <w:r w:rsidR="00667ADA" w:rsidRPr="00490A21">
        <w:rPr>
          <w:u w:val="single"/>
        </w:rPr>
        <w:t>agent</w:t>
      </w:r>
      <w:r w:rsidR="00EB141C" w:rsidRPr="00490A21">
        <w:rPr>
          <w:u w:val="single"/>
        </w:rPr>
        <w:t xml:space="preserve">. </w:t>
      </w:r>
      <w:r w:rsidR="004B0BC8" w:rsidRPr="00490A21">
        <w:rPr>
          <w:u w:val="single"/>
        </w:rPr>
        <w:t>The term “health</w:t>
      </w:r>
      <w:r w:rsidR="00E47CDE" w:rsidRPr="00490A21">
        <w:rPr>
          <w:u w:val="single"/>
        </w:rPr>
        <w:t xml:space="preserve"> </w:t>
      </w:r>
      <w:r w:rsidR="004B0BC8" w:rsidRPr="00490A21">
        <w:rPr>
          <w:u w:val="single"/>
        </w:rPr>
        <w:t xml:space="preserve">care agent” means an adult to </w:t>
      </w:r>
      <w:r w:rsidR="00EB1EB6">
        <w:rPr>
          <w:u w:val="single"/>
        </w:rPr>
        <w:t>whom</w:t>
      </w:r>
      <w:r w:rsidR="004B0BC8" w:rsidRPr="00490A21">
        <w:rPr>
          <w:u w:val="single"/>
        </w:rPr>
        <w:t xml:space="preserve"> authority to make health care decisions</w:t>
      </w:r>
      <w:r w:rsidR="00B37DF1" w:rsidRPr="00490A21">
        <w:rPr>
          <w:u w:val="single"/>
        </w:rPr>
        <w:t xml:space="preserve"> is delegated under a health care proxy</w:t>
      </w:r>
      <w:r w:rsidR="000E5D0F" w:rsidRPr="00490A21">
        <w:rPr>
          <w:u w:val="single"/>
        </w:rPr>
        <w:t>.</w:t>
      </w:r>
      <w:r w:rsidR="00126072" w:rsidRPr="00490A21">
        <w:rPr>
          <w:u w:val="single"/>
        </w:rPr>
        <w:tab/>
      </w:r>
    </w:p>
    <w:p w14:paraId="65B0666A" w14:textId="7653FAC9" w:rsidR="000C1CBA" w:rsidRPr="00490A21" w:rsidRDefault="000C1CBA" w:rsidP="00595589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Health</w:t>
      </w:r>
      <w:r w:rsidR="004B0BC8" w:rsidRPr="00490A21">
        <w:rPr>
          <w:u w:val="single"/>
        </w:rPr>
        <w:t xml:space="preserve"> </w:t>
      </w:r>
      <w:r w:rsidRPr="00490A21">
        <w:rPr>
          <w:u w:val="single"/>
        </w:rPr>
        <w:t>care provider. The term “health</w:t>
      </w:r>
      <w:r w:rsidR="00F07D01" w:rsidRPr="00490A21">
        <w:rPr>
          <w:u w:val="single"/>
        </w:rPr>
        <w:t xml:space="preserve"> </w:t>
      </w:r>
      <w:r w:rsidRPr="00490A21">
        <w:rPr>
          <w:u w:val="single"/>
        </w:rPr>
        <w:t xml:space="preserve">care provider” </w:t>
      </w:r>
      <w:r w:rsidR="00B37DF1" w:rsidRPr="00490A21">
        <w:rPr>
          <w:u w:val="single"/>
        </w:rPr>
        <w:t>means an individual or facility licensed</w:t>
      </w:r>
      <w:r w:rsidR="004A0FC9" w:rsidRPr="00490A21">
        <w:rPr>
          <w:u w:val="single"/>
        </w:rPr>
        <w:t xml:space="preserve">, certified, or otherwise authorized or permitted by law to administer health care in the ordinary course of business or professional practice. </w:t>
      </w:r>
    </w:p>
    <w:p w14:paraId="7C4AC0CE" w14:textId="5148407C" w:rsidR="00F07D01" w:rsidRPr="00490A21" w:rsidRDefault="00F07D01" w:rsidP="00E9098C">
      <w:pPr>
        <w:tabs>
          <w:tab w:val="center" w:pos="5040"/>
        </w:tabs>
        <w:spacing w:line="480" w:lineRule="auto"/>
        <w:jc w:val="both"/>
        <w:rPr>
          <w:u w:val="single"/>
        </w:rPr>
      </w:pPr>
      <w:r w:rsidRPr="00490A21">
        <w:rPr>
          <w:u w:val="single"/>
        </w:rPr>
        <w:t xml:space="preserve">Health care proxy. The term “health care proxy” means a document delegating the authority to make health care decisions, </w:t>
      </w:r>
      <w:r w:rsidR="00E9098C" w:rsidRPr="00490A21">
        <w:rPr>
          <w:u w:val="single"/>
        </w:rPr>
        <w:t>executed in accordance with the requirements in section 2981 of the public health law.</w:t>
      </w:r>
      <w:r w:rsidR="00E9098C" w:rsidRPr="00A425A6">
        <w:tab/>
      </w:r>
    </w:p>
    <w:p w14:paraId="66B83C0A" w14:textId="79595A60" w:rsidR="001149CC" w:rsidRPr="00490A21" w:rsidRDefault="001149CC" w:rsidP="00670895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High-risk medical procedure. The term “high-risk medical procedure” means any medical procedure where the patient has a</w:t>
      </w:r>
      <w:r w:rsidR="009B24AE">
        <w:rPr>
          <w:u w:val="single"/>
        </w:rPr>
        <w:t xml:space="preserve"> substantial</w:t>
      </w:r>
      <w:r w:rsidRPr="00490A21">
        <w:rPr>
          <w:u w:val="single"/>
        </w:rPr>
        <w:t xml:space="preserve"> risk of a major complication or death.</w:t>
      </w:r>
    </w:p>
    <w:p w14:paraId="2DACC7B1" w14:textId="78D2CB26" w:rsidR="00630739" w:rsidRPr="00490A21" w:rsidRDefault="00630739" w:rsidP="00670895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 xml:space="preserve">Personal </w:t>
      </w:r>
      <w:r w:rsidR="00D14494">
        <w:rPr>
          <w:u w:val="single"/>
        </w:rPr>
        <w:t>r</w:t>
      </w:r>
      <w:r w:rsidRPr="00490A21">
        <w:rPr>
          <w:u w:val="single"/>
        </w:rPr>
        <w:t xml:space="preserve">epresentative. The term “personal representative” means a person who has </w:t>
      </w:r>
      <w:r w:rsidR="007E3030" w:rsidRPr="00490A21">
        <w:rPr>
          <w:u w:val="single"/>
        </w:rPr>
        <w:t>been appointed and named in a will</w:t>
      </w:r>
      <w:r w:rsidR="001D1F4A" w:rsidRPr="00490A21">
        <w:rPr>
          <w:u w:val="single"/>
        </w:rPr>
        <w:t xml:space="preserve"> to</w:t>
      </w:r>
      <w:r w:rsidR="004C1293" w:rsidRPr="00490A21">
        <w:rPr>
          <w:u w:val="single"/>
        </w:rPr>
        <w:t xml:space="preserve"> </w:t>
      </w:r>
      <w:r w:rsidR="003F5787" w:rsidRPr="00490A21">
        <w:rPr>
          <w:u w:val="single"/>
        </w:rPr>
        <w:t>be the duly authorized executor of the decedent’s estate</w:t>
      </w:r>
      <w:r w:rsidR="002E70C4" w:rsidRPr="00490A21">
        <w:rPr>
          <w:u w:val="single"/>
        </w:rPr>
        <w:t xml:space="preserve">. </w:t>
      </w:r>
    </w:p>
    <w:p w14:paraId="09F1DDCA" w14:textId="1370A082" w:rsidR="00CA4F58" w:rsidRPr="00490A21" w:rsidRDefault="005601C1" w:rsidP="00AB53E4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 xml:space="preserve">b. </w:t>
      </w:r>
      <w:r w:rsidR="003E2C0F" w:rsidRPr="00490A21">
        <w:rPr>
          <w:u w:val="single"/>
        </w:rPr>
        <w:t xml:space="preserve">Public education campaign. </w:t>
      </w:r>
      <w:r w:rsidR="007A3146" w:rsidRPr="00490A21">
        <w:rPr>
          <w:u w:val="single"/>
        </w:rPr>
        <w:t>Within 1 year of the effective date of the local law that added this section, t</w:t>
      </w:r>
      <w:r w:rsidR="003E2C0F" w:rsidRPr="00490A21">
        <w:rPr>
          <w:u w:val="single"/>
        </w:rPr>
        <w:t xml:space="preserve">he commissioner shall develop and implement a public education campaign to </w:t>
      </w:r>
      <w:r w:rsidR="00570B3A" w:rsidRPr="00490A21">
        <w:rPr>
          <w:u w:val="single"/>
        </w:rPr>
        <w:lastRenderedPageBreak/>
        <w:t>educate the public and health care providers</w:t>
      </w:r>
      <w:r w:rsidR="00C35695" w:rsidRPr="00490A21">
        <w:rPr>
          <w:u w:val="single"/>
        </w:rPr>
        <w:t xml:space="preserve"> who perform high-risk medical procedures </w:t>
      </w:r>
      <w:r w:rsidR="00341AFC">
        <w:rPr>
          <w:u w:val="single"/>
        </w:rPr>
        <w:t>on</w:t>
      </w:r>
      <w:r w:rsidR="00341AFC" w:rsidRPr="00490A21">
        <w:rPr>
          <w:u w:val="single"/>
        </w:rPr>
        <w:t xml:space="preserve"> </w:t>
      </w:r>
      <w:r w:rsidR="00AB53E4" w:rsidRPr="00490A21">
        <w:rPr>
          <w:u w:val="single"/>
        </w:rPr>
        <w:t xml:space="preserve">a patient’s ability to </w:t>
      </w:r>
      <w:r w:rsidR="00285F67" w:rsidRPr="00490A21">
        <w:rPr>
          <w:u w:val="single"/>
        </w:rPr>
        <w:t xml:space="preserve">appoint a health care agent and personal </w:t>
      </w:r>
      <w:r w:rsidR="00B6367D" w:rsidRPr="00490A21">
        <w:rPr>
          <w:u w:val="single"/>
        </w:rPr>
        <w:t>representative</w:t>
      </w:r>
      <w:r w:rsidR="00E72E21" w:rsidRPr="00490A21">
        <w:rPr>
          <w:u w:val="single"/>
        </w:rPr>
        <w:t xml:space="preserve">. </w:t>
      </w:r>
      <w:r w:rsidR="009E47AA" w:rsidRPr="00490A21">
        <w:rPr>
          <w:u w:val="single"/>
        </w:rPr>
        <w:t>The public education campaign shall include:</w:t>
      </w:r>
    </w:p>
    <w:p w14:paraId="44042221" w14:textId="5D348AEE" w:rsidR="000F62ED" w:rsidRPr="00490A21" w:rsidRDefault="00CA4F58" w:rsidP="00AB53E4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 xml:space="preserve">1. </w:t>
      </w:r>
      <w:r w:rsidR="009D1795" w:rsidRPr="00490A21">
        <w:rPr>
          <w:u w:val="single"/>
        </w:rPr>
        <w:t xml:space="preserve">General information on the roles of health care agents and personal representatives and how a patient may appoint each </w:t>
      </w:r>
      <w:r w:rsidR="008F701D">
        <w:rPr>
          <w:u w:val="single"/>
        </w:rPr>
        <w:t>role</w:t>
      </w:r>
      <w:r w:rsidR="009D1795" w:rsidRPr="00490A21">
        <w:rPr>
          <w:u w:val="single"/>
        </w:rPr>
        <w:t xml:space="preserve"> before undergoing a high-risk medical procedure;</w:t>
      </w:r>
      <w:r w:rsidR="00635ED8" w:rsidRPr="00490A21">
        <w:rPr>
          <w:u w:val="single"/>
        </w:rPr>
        <w:t xml:space="preserve"> </w:t>
      </w:r>
    </w:p>
    <w:p w14:paraId="3CB13D67" w14:textId="77777777" w:rsidR="009D1795" w:rsidRPr="00490A21" w:rsidRDefault="009D1795" w:rsidP="009D1795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2. A list of people who may be appointed as a healthcare agent or personal representative, including but not limited to relatives and friends;</w:t>
      </w:r>
    </w:p>
    <w:p w14:paraId="6817F2B3" w14:textId="26775875" w:rsidR="00CA4F58" w:rsidRPr="00490A21" w:rsidRDefault="009D1795" w:rsidP="00AB53E4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3. H</w:t>
      </w:r>
      <w:r w:rsidR="00635ED8" w:rsidRPr="00490A21">
        <w:rPr>
          <w:u w:val="single"/>
        </w:rPr>
        <w:t xml:space="preserve">ow to end </w:t>
      </w:r>
      <w:r w:rsidR="008F701D">
        <w:rPr>
          <w:u w:val="single"/>
        </w:rPr>
        <w:t xml:space="preserve">the </w:t>
      </w:r>
      <w:r w:rsidR="00635ED8" w:rsidRPr="00490A21">
        <w:rPr>
          <w:u w:val="single"/>
        </w:rPr>
        <w:t>appointment</w:t>
      </w:r>
      <w:r w:rsidR="000F62ED" w:rsidRPr="00490A21">
        <w:rPr>
          <w:u w:val="single"/>
        </w:rPr>
        <w:t xml:space="preserve"> of a health care agent or personal </w:t>
      </w:r>
      <w:r w:rsidRPr="00490A21">
        <w:rPr>
          <w:u w:val="single"/>
        </w:rPr>
        <w:t>representative</w:t>
      </w:r>
      <w:r w:rsidR="000F62ED" w:rsidRPr="00490A21">
        <w:rPr>
          <w:u w:val="single"/>
        </w:rPr>
        <w:t xml:space="preserve"> if a patient does not wish it to continue after the completion of the high-risk medical procedure</w:t>
      </w:r>
      <w:r w:rsidR="00010DC5" w:rsidRPr="00490A21">
        <w:rPr>
          <w:u w:val="single"/>
        </w:rPr>
        <w:t xml:space="preserve">; </w:t>
      </w:r>
      <w:r w:rsidRPr="00490A21">
        <w:rPr>
          <w:u w:val="single"/>
        </w:rPr>
        <w:t xml:space="preserve">and </w:t>
      </w:r>
    </w:p>
    <w:p w14:paraId="1E30E6AC" w14:textId="6F241B1F" w:rsidR="00CA4F58" w:rsidRPr="00490A21" w:rsidRDefault="009D1795" w:rsidP="00AB53E4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4</w:t>
      </w:r>
      <w:r w:rsidR="00CA4F58" w:rsidRPr="00490A21">
        <w:rPr>
          <w:u w:val="single"/>
        </w:rPr>
        <w:t xml:space="preserve">. </w:t>
      </w:r>
      <w:r w:rsidR="0066137F" w:rsidRPr="00490A21">
        <w:rPr>
          <w:u w:val="single"/>
        </w:rPr>
        <w:t xml:space="preserve">Contact information for legal resources and </w:t>
      </w:r>
      <w:r w:rsidR="004964EA" w:rsidRPr="00490A21">
        <w:rPr>
          <w:u w:val="single"/>
        </w:rPr>
        <w:t>legal services organizations that can assist in advising individuals in appointing a health</w:t>
      </w:r>
      <w:r w:rsidR="001731F0">
        <w:rPr>
          <w:u w:val="single"/>
        </w:rPr>
        <w:t xml:space="preserve"> </w:t>
      </w:r>
      <w:r w:rsidR="004964EA" w:rsidRPr="00490A21">
        <w:rPr>
          <w:u w:val="single"/>
        </w:rPr>
        <w:t xml:space="preserve">care agent </w:t>
      </w:r>
      <w:r w:rsidR="001731F0">
        <w:rPr>
          <w:u w:val="single"/>
        </w:rPr>
        <w:t>or</w:t>
      </w:r>
      <w:r w:rsidR="004964EA" w:rsidRPr="00490A21">
        <w:rPr>
          <w:u w:val="single"/>
        </w:rPr>
        <w:t xml:space="preserve"> personal representative</w:t>
      </w:r>
      <w:r w:rsidR="008F1666">
        <w:rPr>
          <w:u w:val="single"/>
        </w:rPr>
        <w:t>.</w:t>
      </w:r>
    </w:p>
    <w:p w14:paraId="62F2A9F0" w14:textId="20B6298D" w:rsidR="00254007" w:rsidRPr="00490A21" w:rsidRDefault="00AE7839" w:rsidP="00E72E21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>c</w:t>
      </w:r>
      <w:r w:rsidR="00E72E21" w:rsidRPr="00490A21">
        <w:rPr>
          <w:u w:val="single"/>
        </w:rPr>
        <w:t xml:space="preserve">. </w:t>
      </w:r>
      <w:r w:rsidR="003912C9" w:rsidRPr="00490A21">
        <w:rPr>
          <w:u w:val="single"/>
        </w:rPr>
        <w:t>Health</w:t>
      </w:r>
      <w:r w:rsidR="00960554">
        <w:rPr>
          <w:u w:val="single"/>
        </w:rPr>
        <w:t xml:space="preserve"> </w:t>
      </w:r>
      <w:r w:rsidR="003912C9" w:rsidRPr="00490A21">
        <w:rPr>
          <w:u w:val="single"/>
        </w:rPr>
        <w:t xml:space="preserve">care provider outreach. </w:t>
      </w:r>
      <w:r w:rsidR="00E72E21" w:rsidRPr="00490A21">
        <w:rPr>
          <w:u w:val="single"/>
        </w:rPr>
        <w:t xml:space="preserve">The </w:t>
      </w:r>
      <w:r w:rsidRPr="00490A21">
        <w:rPr>
          <w:u w:val="single"/>
        </w:rPr>
        <w:t xml:space="preserve">commissioner </w:t>
      </w:r>
      <w:r w:rsidR="00E72E21" w:rsidRPr="00490A21">
        <w:rPr>
          <w:u w:val="single"/>
        </w:rPr>
        <w:t xml:space="preserve">shall conduct outreach </w:t>
      </w:r>
      <w:r w:rsidR="00B37DF1" w:rsidRPr="00490A21">
        <w:rPr>
          <w:u w:val="single"/>
        </w:rPr>
        <w:t xml:space="preserve">to health care providers who perform </w:t>
      </w:r>
      <w:r w:rsidRPr="00490A21">
        <w:rPr>
          <w:u w:val="single"/>
        </w:rPr>
        <w:t>high-risk medical procedures</w:t>
      </w:r>
      <w:r w:rsidR="00B37DF1" w:rsidRPr="00490A21">
        <w:rPr>
          <w:u w:val="single"/>
        </w:rPr>
        <w:t xml:space="preserve"> in </w:t>
      </w:r>
      <w:r w:rsidR="00254007" w:rsidRPr="00490A21">
        <w:rPr>
          <w:u w:val="single"/>
        </w:rPr>
        <w:t xml:space="preserve">the city to </w:t>
      </w:r>
      <w:r w:rsidR="000128A8" w:rsidRPr="00490A21">
        <w:rPr>
          <w:u w:val="single"/>
        </w:rPr>
        <w:t xml:space="preserve">encourage </w:t>
      </w:r>
      <w:r w:rsidR="000C1CBA" w:rsidRPr="00490A21">
        <w:rPr>
          <w:u w:val="single"/>
        </w:rPr>
        <w:t>health</w:t>
      </w:r>
      <w:r w:rsidRPr="00490A21">
        <w:rPr>
          <w:u w:val="single"/>
        </w:rPr>
        <w:t xml:space="preserve"> </w:t>
      </w:r>
      <w:r w:rsidR="000C1CBA" w:rsidRPr="00490A21">
        <w:rPr>
          <w:u w:val="single"/>
        </w:rPr>
        <w:t>care providers</w:t>
      </w:r>
      <w:r w:rsidR="000128A8" w:rsidRPr="00490A21">
        <w:rPr>
          <w:u w:val="single"/>
        </w:rPr>
        <w:t xml:space="preserve"> to share </w:t>
      </w:r>
      <w:r w:rsidRPr="00490A21">
        <w:rPr>
          <w:u w:val="single"/>
        </w:rPr>
        <w:t>information about health care agents and personal representatives</w:t>
      </w:r>
      <w:r w:rsidR="000128A8" w:rsidRPr="00490A21">
        <w:rPr>
          <w:u w:val="single"/>
        </w:rPr>
        <w:t xml:space="preserve"> </w:t>
      </w:r>
      <w:r w:rsidR="00960554">
        <w:rPr>
          <w:u w:val="single"/>
        </w:rPr>
        <w:t>with</w:t>
      </w:r>
      <w:r w:rsidRPr="00490A21">
        <w:rPr>
          <w:u w:val="single"/>
        </w:rPr>
        <w:t xml:space="preserve"> </w:t>
      </w:r>
      <w:r w:rsidR="00C03ACC" w:rsidRPr="00490A21">
        <w:rPr>
          <w:u w:val="single"/>
        </w:rPr>
        <w:t xml:space="preserve">a patient before the patient undergoes a </w:t>
      </w:r>
      <w:r w:rsidRPr="00490A21">
        <w:rPr>
          <w:u w:val="single"/>
        </w:rPr>
        <w:t>high-risk medical procedure</w:t>
      </w:r>
      <w:r w:rsidR="000128A8" w:rsidRPr="00490A21">
        <w:rPr>
          <w:u w:val="single"/>
        </w:rPr>
        <w:t xml:space="preserve">. </w:t>
      </w:r>
      <w:r w:rsidR="009B24AE" w:rsidRPr="009B24AE">
        <w:rPr>
          <w:u w:val="single"/>
        </w:rPr>
        <w:t xml:space="preserve">The commissioner, in consultation with the New York city health and hospitals corporation, shall provide guidance on </w:t>
      </w:r>
      <w:r w:rsidR="00960554">
        <w:rPr>
          <w:u w:val="single"/>
        </w:rPr>
        <w:t>which</w:t>
      </w:r>
      <w:r w:rsidR="00960554" w:rsidRPr="009B24AE">
        <w:rPr>
          <w:u w:val="single"/>
        </w:rPr>
        <w:t xml:space="preserve"> </w:t>
      </w:r>
      <w:r w:rsidR="009B24AE" w:rsidRPr="009B24AE">
        <w:rPr>
          <w:u w:val="single"/>
        </w:rPr>
        <w:t>procedures are considered high-risk medical procedures.</w:t>
      </w:r>
    </w:p>
    <w:p w14:paraId="13CC5949" w14:textId="1F3222CC" w:rsidR="001144AE" w:rsidRPr="00490A21" w:rsidRDefault="001144AE" w:rsidP="00E72E21">
      <w:pPr>
        <w:spacing w:line="480" w:lineRule="auto"/>
        <w:jc w:val="both"/>
        <w:rPr>
          <w:u w:val="single"/>
        </w:rPr>
      </w:pPr>
      <w:r w:rsidRPr="00490A21">
        <w:rPr>
          <w:u w:val="single"/>
        </w:rPr>
        <w:t xml:space="preserve">d. The commissioner shall report to the council no later than </w:t>
      </w:r>
      <w:r w:rsidR="00D740AE">
        <w:rPr>
          <w:u w:val="single"/>
        </w:rPr>
        <w:t>18 months</w:t>
      </w:r>
      <w:r w:rsidRPr="00490A21">
        <w:rPr>
          <w:u w:val="single"/>
        </w:rPr>
        <w:t xml:space="preserve"> from the effective date</w:t>
      </w:r>
      <w:r w:rsidR="00960554">
        <w:rPr>
          <w:u w:val="single"/>
        </w:rPr>
        <w:t xml:space="preserve"> of this section</w:t>
      </w:r>
      <w:r w:rsidRPr="00490A21">
        <w:rPr>
          <w:u w:val="single"/>
        </w:rPr>
        <w:t xml:space="preserve"> on activities it has undertaken to educate</w:t>
      </w:r>
      <w:r w:rsidR="005B046E" w:rsidRPr="00490A21">
        <w:rPr>
          <w:u w:val="single"/>
        </w:rPr>
        <w:t xml:space="preserve"> the public and</w:t>
      </w:r>
      <w:r w:rsidRPr="00490A21">
        <w:rPr>
          <w:u w:val="single"/>
        </w:rPr>
        <w:t xml:space="preserve"> health care providers who perform high-risk medical procedures </w:t>
      </w:r>
      <w:r w:rsidR="00A45166" w:rsidRPr="00490A21">
        <w:rPr>
          <w:u w:val="single"/>
        </w:rPr>
        <w:t xml:space="preserve">on </w:t>
      </w:r>
      <w:r w:rsidR="008D2CEC" w:rsidRPr="00490A21">
        <w:rPr>
          <w:u w:val="single"/>
        </w:rPr>
        <w:t>health care agents and personal representatives</w:t>
      </w:r>
      <w:r w:rsidR="00D34978" w:rsidRPr="00490A21">
        <w:rPr>
          <w:u w:val="single"/>
        </w:rPr>
        <w:t>.</w:t>
      </w:r>
    </w:p>
    <w:p w14:paraId="00412929" w14:textId="0A8E4ECA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B233DC" w:rsidRPr="00B233DC">
        <w:t xml:space="preserve"> </w:t>
      </w:r>
      <w:r w:rsidR="00B06CC1">
        <w:t>This local law takes effect immediately.</w:t>
      </w:r>
    </w:p>
    <w:p w14:paraId="5ED4B367" w14:textId="002E3B6E" w:rsidR="002F196D" w:rsidRDefault="006B47AE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rPr>
          <w:sz w:val="18"/>
          <w:szCs w:val="18"/>
        </w:rPr>
        <w:t xml:space="preserve"> </w:t>
      </w:r>
    </w:p>
    <w:p w14:paraId="20F3686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4F86A65" w14:textId="7B1BE366" w:rsidR="00EB262D" w:rsidRDefault="00E9686B" w:rsidP="007101A2">
      <w:pPr>
        <w:ind w:firstLine="0"/>
        <w:jc w:val="both"/>
        <w:rPr>
          <w:sz w:val="18"/>
          <w:szCs w:val="18"/>
        </w:rPr>
      </w:pPr>
      <w:r w:rsidRPr="00C168F8">
        <w:rPr>
          <w:sz w:val="18"/>
          <w:szCs w:val="18"/>
        </w:rPr>
        <w:t>CMB</w:t>
      </w:r>
    </w:p>
    <w:p w14:paraId="391662A8" w14:textId="6BBAC998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5F53C4">
        <w:rPr>
          <w:sz w:val="18"/>
          <w:szCs w:val="18"/>
        </w:rPr>
        <w:t>22341</w:t>
      </w:r>
    </w:p>
    <w:p w14:paraId="65AB68D3" w14:textId="25A1D12C" w:rsidR="002D5F4F" w:rsidRDefault="00960554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7/8/2026 </w:t>
      </w:r>
      <w:r w:rsidR="003372F5">
        <w:rPr>
          <w:sz w:val="18"/>
          <w:szCs w:val="18"/>
        </w:rPr>
        <w:t>12:26PM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2DAB6" w14:textId="77777777" w:rsidR="00446F53" w:rsidRDefault="00446F53">
      <w:r>
        <w:separator/>
      </w:r>
    </w:p>
    <w:p w14:paraId="759D345B" w14:textId="77777777" w:rsidR="00446F53" w:rsidRDefault="00446F53"/>
  </w:endnote>
  <w:endnote w:type="continuationSeparator" w:id="0">
    <w:p w14:paraId="1C016481" w14:textId="77777777" w:rsidR="00446F53" w:rsidRDefault="00446F53">
      <w:r>
        <w:continuationSeparator/>
      </w:r>
    </w:p>
    <w:p w14:paraId="7C795D29" w14:textId="77777777" w:rsidR="00446F53" w:rsidRDefault="00446F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76F7F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134CF8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1C5D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4F29D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AF504" w14:textId="77777777" w:rsidR="00446F53" w:rsidRDefault="00446F53">
      <w:r>
        <w:separator/>
      </w:r>
    </w:p>
    <w:p w14:paraId="4AE65B91" w14:textId="77777777" w:rsidR="00446F53" w:rsidRDefault="00446F53"/>
  </w:footnote>
  <w:footnote w:type="continuationSeparator" w:id="0">
    <w:p w14:paraId="5CD1C64E" w14:textId="77777777" w:rsidR="00446F53" w:rsidRDefault="00446F53">
      <w:r>
        <w:continuationSeparator/>
      </w:r>
    </w:p>
    <w:p w14:paraId="76B1825D" w14:textId="77777777" w:rsidR="00446F53" w:rsidRDefault="00446F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138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0"/>
    <w:rsid w:val="00010DC5"/>
    <w:rsid w:val="000128A8"/>
    <w:rsid w:val="000135A3"/>
    <w:rsid w:val="00014738"/>
    <w:rsid w:val="00035181"/>
    <w:rsid w:val="00037663"/>
    <w:rsid w:val="000502BC"/>
    <w:rsid w:val="000532A6"/>
    <w:rsid w:val="0005678E"/>
    <w:rsid w:val="00056BB0"/>
    <w:rsid w:val="00064AFB"/>
    <w:rsid w:val="00065212"/>
    <w:rsid w:val="0007758E"/>
    <w:rsid w:val="0009173E"/>
    <w:rsid w:val="00094A70"/>
    <w:rsid w:val="000A21D7"/>
    <w:rsid w:val="000C1CBA"/>
    <w:rsid w:val="000D4A7F"/>
    <w:rsid w:val="000D59DC"/>
    <w:rsid w:val="000E5D0F"/>
    <w:rsid w:val="000F62ED"/>
    <w:rsid w:val="001073BD"/>
    <w:rsid w:val="001144AE"/>
    <w:rsid w:val="001149CC"/>
    <w:rsid w:val="00115B31"/>
    <w:rsid w:val="00126072"/>
    <w:rsid w:val="001509BF"/>
    <w:rsid w:val="00150A27"/>
    <w:rsid w:val="00162FC0"/>
    <w:rsid w:val="00165627"/>
    <w:rsid w:val="00167107"/>
    <w:rsid w:val="00167ACF"/>
    <w:rsid w:val="001731F0"/>
    <w:rsid w:val="00180BD2"/>
    <w:rsid w:val="00195A80"/>
    <w:rsid w:val="001D1F4A"/>
    <w:rsid w:val="001D4249"/>
    <w:rsid w:val="001D7923"/>
    <w:rsid w:val="001E24CC"/>
    <w:rsid w:val="00205741"/>
    <w:rsid w:val="00207323"/>
    <w:rsid w:val="002075A7"/>
    <w:rsid w:val="0021642E"/>
    <w:rsid w:val="002178AC"/>
    <w:rsid w:val="0022099D"/>
    <w:rsid w:val="00235F32"/>
    <w:rsid w:val="00241F94"/>
    <w:rsid w:val="00254007"/>
    <w:rsid w:val="0025402C"/>
    <w:rsid w:val="00270162"/>
    <w:rsid w:val="00280955"/>
    <w:rsid w:val="00285F67"/>
    <w:rsid w:val="00292C42"/>
    <w:rsid w:val="002A11F2"/>
    <w:rsid w:val="002B08D8"/>
    <w:rsid w:val="002C2774"/>
    <w:rsid w:val="002C4435"/>
    <w:rsid w:val="002D5F4F"/>
    <w:rsid w:val="002E70C4"/>
    <w:rsid w:val="002F196D"/>
    <w:rsid w:val="002F269C"/>
    <w:rsid w:val="00301E5D"/>
    <w:rsid w:val="003022CE"/>
    <w:rsid w:val="00306C72"/>
    <w:rsid w:val="00320D3B"/>
    <w:rsid w:val="0033027F"/>
    <w:rsid w:val="003372F5"/>
    <w:rsid w:val="00341AFC"/>
    <w:rsid w:val="003447CD"/>
    <w:rsid w:val="00352CA7"/>
    <w:rsid w:val="00361A7B"/>
    <w:rsid w:val="003720CF"/>
    <w:rsid w:val="00381FB3"/>
    <w:rsid w:val="003874A1"/>
    <w:rsid w:val="00387754"/>
    <w:rsid w:val="003912C9"/>
    <w:rsid w:val="0039464B"/>
    <w:rsid w:val="003A29EF"/>
    <w:rsid w:val="003A75C2"/>
    <w:rsid w:val="003B4823"/>
    <w:rsid w:val="003B485B"/>
    <w:rsid w:val="003C41A7"/>
    <w:rsid w:val="003E23CD"/>
    <w:rsid w:val="003E2C0F"/>
    <w:rsid w:val="003F26F9"/>
    <w:rsid w:val="003F3109"/>
    <w:rsid w:val="003F45A8"/>
    <w:rsid w:val="003F5787"/>
    <w:rsid w:val="00432688"/>
    <w:rsid w:val="00444642"/>
    <w:rsid w:val="00446F53"/>
    <w:rsid w:val="00447A01"/>
    <w:rsid w:val="004634DD"/>
    <w:rsid w:val="00465293"/>
    <w:rsid w:val="004653AE"/>
    <w:rsid w:val="0047055D"/>
    <w:rsid w:val="00487C67"/>
    <w:rsid w:val="00490A21"/>
    <w:rsid w:val="004948B5"/>
    <w:rsid w:val="00495FC9"/>
    <w:rsid w:val="004964EA"/>
    <w:rsid w:val="00497233"/>
    <w:rsid w:val="004A0FC9"/>
    <w:rsid w:val="004A22AA"/>
    <w:rsid w:val="004B097C"/>
    <w:rsid w:val="004B0BC8"/>
    <w:rsid w:val="004C1293"/>
    <w:rsid w:val="004E1CF2"/>
    <w:rsid w:val="004E2A35"/>
    <w:rsid w:val="004F3343"/>
    <w:rsid w:val="005020E8"/>
    <w:rsid w:val="00503E5A"/>
    <w:rsid w:val="00513A83"/>
    <w:rsid w:val="00513E90"/>
    <w:rsid w:val="0052057C"/>
    <w:rsid w:val="0052662A"/>
    <w:rsid w:val="005421DC"/>
    <w:rsid w:val="00544B25"/>
    <w:rsid w:val="00550E96"/>
    <w:rsid w:val="00554C35"/>
    <w:rsid w:val="005601C1"/>
    <w:rsid w:val="00570B3A"/>
    <w:rsid w:val="0057235A"/>
    <w:rsid w:val="00586366"/>
    <w:rsid w:val="0058752E"/>
    <w:rsid w:val="00595589"/>
    <w:rsid w:val="005A09CF"/>
    <w:rsid w:val="005A1EBD"/>
    <w:rsid w:val="005A60CA"/>
    <w:rsid w:val="005B046E"/>
    <w:rsid w:val="005B5DE4"/>
    <w:rsid w:val="005C6980"/>
    <w:rsid w:val="005D4A03"/>
    <w:rsid w:val="005E2617"/>
    <w:rsid w:val="005E35FA"/>
    <w:rsid w:val="005E655A"/>
    <w:rsid w:val="005E7681"/>
    <w:rsid w:val="005F172C"/>
    <w:rsid w:val="005F3AA6"/>
    <w:rsid w:val="005F4F17"/>
    <w:rsid w:val="005F53C4"/>
    <w:rsid w:val="005F77F7"/>
    <w:rsid w:val="00611BBA"/>
    <w:rsid w:val="00612F73"/>
    <w:rsid w:val="006131AE"/>
    <w:rsid w:val="00630739"/>
    <w:rsid w:val="00630AB3"/>
    <w:rsid w:val="00635ED8"/>
    <w:rsid w:val="006474CA"/>
    <w:rsid w:val="00655CFF"/>
    <w:rsid w:val="0066137F"/>
    <w:rsid w:val="006662DF"/>
    <w:rsid w:val="00667ADA"/>
    <w:rsid w:val="00670895"/>
    <w:rsid w:val="00681A93"/>
    <w:rsid w:val="0068732D"/>
    <w:rsid w:val="00687344"/>
    <w:rsid w:val="006A1F7D"/>
    <w:rsid w:val="006A691C"/>
    <w:rsid w:val="006B26AF"/>
    <w:rsid w:val="006B47AE"/>
    <w:rsid w:val="006B590A"/>
    <w:rsid w:val="006B5AB9"/>
    <w:rsid w:val="006C29D8"/>
    <w:rsid w:val="006D3E3C"/>
    <w:rsid w:val="006D562C"/>
    <w:rsid w:val="006D6A12"/>
    <w:rsid w:val="006F5CC7"/>
    <w:rsid w:val="007101A2"/>
    <w:rsid w:val="007218EB"/>
    <w:rsid w:val="0072551E"/>
    <w:rsid w:val="00727F04"/>
    <w:rsid w:val="00750030"/>
    <w:rsid w:val="00757682"/>
    <w:rsid w:val="00767CD4"/>
    <w:rsid w:val="00770B9A"/>
    <w:rsid w:val="007A1A40"/>
    <w:rsid w:val="007A3146"/>
    <w:rsid w:val="007B0F7B"/>
    <w:rsid w:val="007B293E"/>
    <w:rsid w:val="007B6497"/>
    <w:rsid w:val="007C1D9D"/>
    <w:rsid w:val="007C6893"/>
    <w:rsid w:val="007E3030"/>
    <w:rsid w:val="007E4BE1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72BFD"/>
    <w:rsid w:val="00873B26"/>
    <w:rsid w:val="00880099"/>
    <w:rsid w:val="00892AC9"/>
    <w:rsid w:val="008A1344"/>
    <w:rsid w:val="008C0985"/>
    <w:rsid w:val="008C3678"/>
    <w:rsid w:val="008D25E3"/>
    <w:rsid w:val="008D2CEC"/>
    <w:rsid w:val="008D56D2"/>
    <w:rsid w:val="008D5DDE"/>
    <w:rsid w:val="008D6113"/>
    <w:rsid w:val="008E28FA"/>
    <w:rsid w:val="008E596D"/>
    <w:rsid w:val="008F0B17"/>
    <w:rsid w:val="008F1666"/>
    <w:rsid w:val="008F701D"/>
    <w:rsid w:val="00900ACB"/>
    <w:rsid w:val="00903028"/>
    <w:rsid w:val="00925D71"/>
    <w:rsid w:val="0094029B"/>
    <w:rsid w:val="00960554"/>
    <w:rsid w:val="009822E5"/>
    <w:rsid w:val="00990ECE"/>
    <w:rsid w:val="009B24AE"/>
    <w:rsid w:val="009D1795"/>
    <w:rsid w:val="009E47AA"/>
    <w:rsid w:val="00A03635"/>
    <w:rsid w:val="00A10451"/>
    <w:rsid w:val="00A269C2"/>
    <w:rsid w:val="00A425A6"/>
    <w:rsid w:val="00A45166"/>
    <w:rsid w:val="00A46ACE"/>
    <w:rsid w:val="00A531EC"/>
    <w:rsid w:val="00A654D0"/>
    <w:rsid w:val="00A73D72"/>
    <w:rsid w:val="00AB53E4"/>
    <w:rsid w:val="00AB5700"/>
    <w:rsid w:val="00AC6684"/>
    <w:rsid w:val="00AC780B"/>
    <w:rsid w:val="00AD1881"/>
    <w:rsid w:val="00AE212E"/>
    <w:rsid w:val="00AE705F"/>
    <w:rsid w:val="00AE7839"/>
    <w:rsid w:val="00AF39A5"/>
    <w:rsid w:val="00B06CC1"/>
    <w:rsid w:val="00B15D83"/>
    <w:rsid w:val="00B1635A"/>
    <w:rsid w:val="00B233DC"/>
    <w:rsid w:val="00B2555B"/>
    <w:rsid w:val="00B30100"/>
    <w:rsid w:val="00B37DF1"/>
    <w:rsid w:val="00B4718B"/>
    <w:rsid w:val="00B47730"/>
    <w:rsid w:val="00B53648"/>
    <w:rsid w:val="00B6367D"/>
    <w:rsid w:val="00B96601"/>
    <w:rsid w:val="00BA4408"/>
    <w:rsid w:val="00BA599A"/>
    <w:rsid w:val="00BB1B09"/>
    <w:rsid w:val="00BB6434"/>
    <w:rsid w:val="00BC1806"/>
    <w:rsid w:val="00BD4E49"/>
    <w:rsid w:val="00BE00E7"/>
    <w:rsid w:val="00BF76F0"/>
    <w:rsid w:val="00C02E48"/>
    <w:rsid w:val="00C03ACC"/>
    <w:rsid w:val="00C136D4"/>
    <w:rsid w:val="00C14D46"/>
    <w:rsid w:val="00C168F8"/>
    <w:rsid w:val="00C35695"/>
    <w:rsid w:val="00C769CE"/>
    <w:rsid w:val="00C8378A"/>
    <w:rsid w:val="00C92A35"/>
    <w:rsid w:val="00C93F56"/>
    <w:rsid w:val="00C969D2"/>
    <w:rsid w:val="00C96CEE"/>
    <w:rsid w:val="00CA09E2"/>
    <w:rsid w:val="00CA2899"/>
    <w:rsid w:val="00CA30A1"/>
    <w:rsid w:val="00CA4F58"/>
    <w:rsid w:val="00CA6B5C"/>
    <w:rsid w:val="00CA762C"/>
    <w:rsid w:val="00CC330A"/>
    <w:rsid w:val="00CC4ED3"/>
    <w:rsid w:val="00CC7C98"/>
    <w:rsid w:val="00CE42C4"/>
    <w:rsid w:val="00CE602C"/>
    <w:rsid w:val="00CF17D2"/>
    <w:rsid w:val="00D00C22"/>
    <w:rsid w:val="00D14494"/>
    <w:rsid w:val="00D165CD"/>
    <w:rsid w:val="00D2171A"/>
    <w:rsid w:val="00D30A34"/>
    <w:rsid w:val="00D34978"/>
    <w:rsid w:val="00D52CE9"/>
    <w:rsid w:val="00D571B1"/>
    <w:rsid w:val="00D740AE"/>
    <w:rsid w:val="00D76927"/>
    <w:rsid w:val="00D929DF"/>
    <w:rsid w:val="00D94395"/>
    <w:rsid w:val="00D975BE"/>
    <w:rsid w:val="00DB6BFB"/>
    <w:rsid w:val="00DC3F7D"/>
    <w:rsid w:val="00DC57C0"/>
    <w:rsid w:val="00DD627C"/>
    <w:rsid w:val="00DE4292"/>
    <w:rsid w:val="00DE66DE"/>
    <w:rsid w:val="00DE6E46"/>
    <w:rsid w:val="00DF7976"/>
    <w:rsid w:val="00E0423E"/>
    <w:rsid w:val="00E06550"/>
    <w:rsid w:val="00E13406"/>
    <w:rsid w:val="00E310B4"/>
    <w:rsid w:val="00E34500"/>
    <w:rsid w:val="00E37C8F"/>
    <w:rsid w:val="00E37FF5"/>
    <w:rsid w:val="00E42EF6"/>
    <w:rsid w:val="00E47CDE"/>
    <w:rsid w:val="00E52B22"/>
    <w:rsid w:val="00E611AD"/>
    <w:rsid w:val="00E611DE"/>
    <w:rsid w:val="00E72741"/>
    <w:rsid w:val="00E72E21"/>
    <w:rsid w:val="00E84A4E"/>
    <w:rsid w:val="00E9098C"/>
    <w:rsid w:val="00E90F8F"/>
    <w:rsid w:val="00E9686B"/>
    <w:rsid w:val="00E96AB4"/>
    <w:rsid w:val="00E97376"/>
    <w:rsid w:val="00EB141C"/>
    <w:rsid w:val="00EB1602"/>
    <w:rsid w:val="00EB1EB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0510A"/>
    <w:rsid w:val="00F07D01"/>
    <w:rsid w:val="00F12CB7"/>
    <w:rsid w:val="00F1371E"/>
    <w:rsid w:val="00F23C44"/>
    <w:rsid w:val="00F33321"/>
    <w:rsid w:val="00F34140"/>
    <w:rsid w:val="00F35BFE"/>
    <w:rsid w:val="00F37628"/>
    <w:rsid w:val="00F44729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82FF8"/>
  <w15:docId w15:val="{0C4D153D-4E4A-452D-892E-70306389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D6A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6A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6A1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A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6A1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F4472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bennett\OneDrive%20-%20NEW%20YORK%20CITY%20COUNCIL\E.1a%20-%20Consolidated%20Bill%20Template%20(Jan.%202019)%20%20CM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  CMB</Template>
  <TotalTime>0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Bennett, Claudia</dc:creator>
  <cp:lastModifiedBy>Martin, William</cp:lastModifiedBy>
  <cp:revision>5</cp:revision>
  <cp:lastPrinted>2013-04-22T14:57:00Z</cp:lastPrinted>
  <dcterms:created xsi:type="dcterms:W3CDTF">2026-07-08T18:30:00Z</dcterms:created>
  <dcterms:modified xsi:type="dcterms:W3CDTF">2026-07-16T20:34:00Z</dcterms:modified>
</cp:coreProperties>
</file>